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FA5" w:rsidRPr="00206FA5" w:rsidRDefault="00206FA5" w:rsidP="00206FA5">
      <w:pPr>
        <w:pStyle w:val="NormalWeb"/>
        <w:shd w:val="clear" w:color="auto" w:fill="FFFFFF"/>
        <w:spacing w:before="0" w:beforeAutospacing="0" w:after="120" w:afterAutospacing="0" w:line="396" w:lineRule="atLeast"/>
        <w:jc w:val="center"/>
        <w:rPr>
          <w:rFonts w:ascii="Arial" w:hAnsi="Arial" w:cs="Arial"/>
          <w:b/>
          <w:color w:val="333333"/>
          <w:sz w:val="20"/>
          <w:szCs w:val="20"/>
        </w:rPr>
      </w:pPr>
      <w:r w:rsidRPr="00206FA5">
        <w:rPr>
          <w:rFonts w:ascii="Arial" w:hAnsi="Arial" w:cs="Arial"/>
          <w:b/>
          <w:color w:val="333333"/>
          <w:sz w:val="20"/>
          <w:szCs w:val="20"/>
        </w:rPr>
        <w:t>KEP HESAP KULLANIM TAAHHÜTNAMESİ</w:t>
      </w:r>
    </w:p>
    <w:p w:rsidR="00206FA5" w:rsidRDefault="00206FA5" w:rsidP="00206FA5">
      <w:pPr>
        <w:pStyle w:val="NormalWeb"/>
        <w:shd w:val="clear" w:color="auto" w:fill="FFFFFF"/>
        <w:spacing w:before="0" w:beforeAutospacing="0" w:after="120" w:afterAutospacing="0" w:line="396" w:lineRule="atLeast"/>
        <w:rPr>
          <w:rFonts w:ascii="Arial" w:hAnsi="Arial" w:cs="Arial"/>
          <w:color w:val="333333"/>
          <w:sz w:val="20"/>
          <w:szCs w:val="20"/>
        </w:rPr>
      </w:pPr>
    </w:p>
    <w:p w:rsidR="00206FA5" w:rsidRDefault="00206FA5" w:rsidP="00206FA5">
      <w:pPr>
        <w:pStyle w:val="NormalWeb"/>
        <w:shd w:val="clear" w:color="auto" w:fill="FFFFFF"/>
        <w:spacing w:before="0" w:beforeAutospacing="0" w:after="120" w:afterAutospacing="0" w:line="396" w:lineRule="atLeast"/>
        <w:rPr>
          <w:rFonts w:ascii="Arial" w:hAnsi="Arial" w:cs="Arial"/>
          <w:color w:val="333333"/>
          <w:sz w:val="20"/>
          <w:szCs w:val="20"/>
        </w:rPr>
      </w:pPr>
      <w:r>
        <w:rPr>
          <w:rFonts w:ascii="Arial" w:hAnsi="Arial" w:cs="Arial"/>
          <w:color w:val="333333"/>
          <w:sz w:val="20"/>
          <w:szCs w:val="20"/>
        </w:rPr>
        <w:t>KEP Başvurunuzun tamamlanması için son aşama olarak bu bildiriyi onaylamanız gerekmektedir. KEP hesabı açılması sonrasında aşağıda belirtilen maddelerdeki yükümlülükleri bilmeniz ve bu maddelere uymanız gerektiğini bildiririz.</w:t>
      </w:r>
    </w:p>
    <w:p w:rsidR="00206FA5" w:rsidRDefault="00206FA5" w:rsidP="00206FA5">
      <w:pPr>
        <w:pStyle w:val="NormalWeb"/>
        <w:numPr>
          <w:ilvl w:val="0"/>
          <w:numId w:val="1"/>
        </w:numPr>
        <w:shd w:val="clear" w:color="auto" w:fill="FFFFFF"/>
        <w:spacing w:before="0" w:beforeAutospacing="0" w:after="120" w:afterAutospacing="0" w:line="396" w:lineRule="atLeast"/>
        <w:rPr>
          <w:rFonts w:ascii="Arial" w:hAnsi="Arial" w:cs="Arial"/>
          <w:color w:val="333333"/>
          <w:sz w:val="20"/>
          <w:szCs w:val="20"/>
        </w:rPr>
      </w:pPr>
      <w:r>
        <w:rPr>
          <w:rFonts w:ascii="Arial" w:hAnsi="Arial" w:cs="Arial"/>
          <w:color w:val="333333"/>
          <w:sz w:val="20"/>
          <w:szCs w:val="20"/>
        </w:rPr>
        <w:t>Başvuru sırasında KEPKUR’ a verilen bilgilerde herhangi bir değişiklik olması durumunda yapılan değişiklikleri tarafımıza en kısa sürede bildireceğini taahhüt eder.</w:t>
      </w:r>
    </w:p>
    <w:p w:rsidR="00206FA5" w:rsidRDefault="00206FA5" w:rsidP="00206FA5">
      <w:pPr>
        <w:pStyle w:val="NormalWeb"/>
        <w:numPr>
          <w:ilvl w:val="0"/>
          <w:numId w:val="1"/>
        </w:numPr>
        <w:shd w:val="clear" w:color="auto" w:fill="FFFFFF"/>
        <w:spacing w:before="0" w:beforeAutospacing="0" w:after="120" w:afterAutospacing="0" w:line="396" w:lineRule="atLeast"/>
        <w:rPr>
          <w:rFonts w:ascii="Arial" w:hAnsi="Arial" w:cs="Arial"/>
          <w:color w:val="333333"/>
          <w:sz w:val="20"/>
          <w:szCs w:val="20"/>
        </w:rPr>
      </w:pPr>
      <w:proofErr w:type="gramStart"/>
      <w:r>
        <w:rPr>
          <w:rFonts w:ascii="Arial" w:hAnsi="Arial" w:cs="Arial"/>
          <w:color w:val="333333"/>
          <w:sz w:val="20"/>
          <w:szCs w:val="20"/>
        </w:rPr>
        <w:t>KEP hesap başvurusu için gerekli olan bilgi ve belgeleri eksiksiz ve doğru bir şekilde KEPKUR’ a vermekle, başvurusunda KEP hesabını sadece alıcı veya hem alıcı hem gönderici olarak kullanacağını belirtmekle, başvurusunda sakla-ilet ve sakla-bildir çalışma modellerinden hangisi ile hizmet alacağını açıkça belirtmekle, KEP hesabı üzerinde olan değişiklikleri KEPKUR’ a bildirmekle, kimlik doğrulamak amacıyla verilen bilgileri korumakla, üçüncü kişilerle paylaşmamakla ve başkasına kullandırmamakla ve bu bilgilerin güvenliği ile ilgili herhangi bir şüphe duyması veya başka kişilerin eline geçtiğinin düşünülmesi halinde KEPKUR’ a bilgilendirme yapmakla yükümlüdür.</w:t>
      </w:r>
      <w:proofErr w:type="gramEnd"/>
    </w:p>
    <w:p w:rsidR="00206FA5" w:rsidRDefault="00206FA5" w:rsidP="00206FA5">
      <w:pPr>
        <w:pStyle w:val="NormalWeb"/>
        <w:numPr>
          <w:ilvl w:val="0"/>
          <w:numId w:val="1"/>
        </w:numPr>
        <w:shd w:val="clear" w:color="auto" w:fill="FFFFFF"/>
        <w:spacing w:before="0" w:beforeAutospacing="0" w:after="120" w:afterAutospacing="0" w:line="396" w:lineRule="atLeast"/>
        <w:rPr>
          <w:rFonts w:ascii="Arial" w:hAnsi="Arial" w:cs="Arial"/>
          <w:color w:val="333333"/>
          <w:sz w:val="20"/>
          <w:szCs w:val="20"/>
        </w:rPr>
      </w:pPr>
      <w:r>
        <w:rPr>
          <w:rFonts w:ascii="Arial" w:hAnsi="Arial" w:cs="Arial"/>
          <w:color w:val="333333"/>
          <w:sz w:val="20"/>
          <w:szCs w:val="20"/>
        </w:rPr>
        <w:t>Kimlik doğrulama amacıyla istenilen elektronik posta adresi ve cep telefonu numarasını bildireceğini ve bu bilgilerde herhangi bir değişiklik olması durumunda yapılan değişiklikleri KEPKUR’ a bildireceğini taahhüt eder.</w:t>
      </w:r>
    </w:p>
    <w:p w:rsidR="00206FA5" w:rsidRDefault="00206FA5" w:rsidP="00206FA5">
      <w:pPr>
        <w:pStyle w:val="NormalWeb"/>
        <w:numPr>
          <w:ilvl w:val="0"/>
          <w:numId w:val="1"/>
        </w:numPr>
        <w:shd w:val="clear" w:color="auto" w:fill="FFFFFF"/>
        <w:spacing w:before="0" w:beforeAutospacing="0" w:after="120" w:afterAutospacing="0" w:line="396" w:lineRule="atLeast"/>
        <w:rPr>
          <w:rFonts w:ascii="Arial" w:hAnsi="Arial" w:cs="Arial"/>
          <w:color w:val="333333"/>
          <w:sz w:val="20"/>
          <w:szCs w:val="20"/>
        </w:rPr>
      </w:pPr>
      <w:r>
        <w:rPr>
          <w:rFonts w:ascii="Arial" w:hAnsi="Arial" w:cs="Arial"/>
          <w:color w:val="333333"/>
          <w:sz w:val="20"/>
          <w:szCs w:val="20"/>
        </w:rPr>
        <w:t>Hesap sahibinin ya da işlem / alt işlem yetkilisinin, KEP hesabına gelen iletileri düzenli bir şekilde kontrol etmesi esastır. Kayıtlı Elektronik Posta Sistemine İlişkin Usul Ve Esaslar Hakkında Yönetmelik uyarınca mücbir sebep halleri dışında KEP hesabına erişilmemesi durumunda o iş günü içinde gelen iletinin ertesi iş günü hesap sahibine ulaştığı ve okunduğu kabul edilir.</w:t>
      </w:r>
    </w:p>
    <w:p w:rsidR="00206FA5" w:rsidRDefault="00206FA5" w:rsidP="00206FA5">
      <w:pPr>
        <w:pStyle w:val="NormalWeb"/>
        <w:numPr>
          <w:ilvl w:val="0"/>
          <w:numId w:val="1"/>
        </w:numPr>
        <w:shd w:val="clear" w:color="auto" w:fill="FFFFFF"/>
        <w:spacing w:before="0" w:beforeAutospacing="0" w:after="120" w:afterAutospacing="0" w:line="396" w:lineRule="atLeast"/>
        <w:rPr>
          <w:rFonts w:ascii="Arial" w:hAnsi="Arial" w:cs="Arial"/>
          <w:color w:val="333333"/>
          <w:sz w:val="20"/>
          <w:szCs w:val="20"/>
        </w:rPr>
      </w:pPr>
      <w:r>
        <w:rPr>
          <w:rFonts w:ascii="Arial" w:hAnsi="Arial" w:cs="Arial"/>
          <w:color w:val="333333"/>
          <w:sz w:val="20"/>
          <w:szCs w:val="20"/>
        </w:rPr>
        <w:t>KEPKUR tarafından hesap sahibinin ya da işlem / alt işlem yetkilisinin KEP hesabını kullanımı sırasında oluşturulan KEP kayıtları ile KEP delilleri Kayıtlı Elektronik Posta Sistemine İlişkin Usul ve Esaslar Hakkında Yönetmelik uyarınca senet hükmündedir ve aksi ispat edilinceye kadar kesin delil sayılmaktadır. Hesap sahibi ya da işlem / alt işlem yetkilisi, bu hususlarda kendisinin bilgilendirildiğini ve açılan KEP hesabını kendi nam ve hesabına kullanıma açacağını ve kullanacağını kabul eder.</w:t>
      </w:r>
    </w:p>
    <w:p w:rsidR="00206FA5" w:rsidRDefault="00206FA5" w:rsidP="00206FA5">
      <w:pPr>
        <w:pStyle w:val="NormalWeb"/>
        <w:numPr>
          <w:ilvl w:val="0"/>
          <w:numId w:val="1"/>
        </w:numPr>
        <w:shd w:val="clear" w:color="auto" w:fill="FFFFFF"/>
        <w:spacing w:before="0" w:beforeAutospacing="0" w:after="120" w:afterAutospacing="0" w:line="396" w:lineRule="atLeast"/>
        <w:rPr>
          <w:rFonts w:ascii="Arial" w:hAnsi="Arial" w:cs="Arial"/>
          <w:color w:val="333333"/>
          <w:sz w:val="20"/>
          <w:szCs w:val="20"/>
        </w:rPr>
      </w:pPr>
      <w:r>
        <w:rPr>
          <w:rFonts w:ascii="Arial" w:hAnsi="Arial" w:cs="Arial"/>
          <w:color w:val="333333"/>
          <w:sz w:val="20"/>
          <w:szCs w:val="20"/>
        </w:rPr>
        <w:t>KEP hesabı kullanılarak gerçekleştirilen tüm işlemlere ilişkin hukuki sonuçlar hesap sahibi üzerinde doğar. KEP hesap sahibi kendi üzerinde doğacak bu hukuki sonuçları kabul ve taahhüt eder.</w:t>
      </w:r>
    </w:p>
    <w:p w:rsidR="00206FA5" w:rsidRDefault="00206FA5" w:rsidP="00206FA5">
      <w:pPr>
        <w:pStyle w:val="NormalWeb"/>
        <w:numPr>
          <w:ilvl w:val="0"/>
          <w:numId w:val="1"/>
        </w:numPr>
        <w:shd w:val="clear" w:color="auto" w:fill="FFFFFF"/>
        <w:spacing w:before="0" w:beforeAutospacing="0" w:after="120" w:afterAutospacing="0" w:line="396" w:lineRule="atLeast"/>
        <w:rPr>
          <w:rFonts w:ascii="Arial" w:hAnsi="Arial" w:cs="Arial"/>
          <w:color w:val="333333"/>
          <w:sz w:val="20"/>
          <w:szCs w:val="20"/>
        </w:rPr>
      </w:pPr>
      <w:r>
        <w:rPr>
          <w:rFonts w:ascii="Arial" w:hAnsi="Arial" w:cs="Arial"/>
          <w:color w:val="333333"/>
          <w:sz w:val="20"/>
          <w:szCs w:val="20"/>
        </w:rPr>
        <w:lastRenderedPageBreak/>
        <w:t>KEP Hesap sahibinin veya işlem / alt işlem yetkilisinin hem alıcı hem gönderici olarak hizmet alması durumunda, KEP ileti gönderimini sadece KEP hesabı adreslerine yapabileceğini KEP hesabı dışındaki diğer posta adreslerine ileti gönderemeyeceğini kabul eder.</w:t>
      </w:r>
    </w:p>
    <w:p w:rsidR="00206FA5" w:rsidRDefault="00206FA5" w:rsidP="00206FA5">
      <w:pPr>
        <w:pStyle w:val="NormalWeb"/>
        <w:numPr>
          <w:ilvl w:val="0"/>
          <w:numId w:val="1"/>
        </w:numPr>
        <w:shd w:val="clear" w:color="auto" w:fill="FFFFFF"/>
        <w:spacing w:before="0" w:beforeAutospacing="0" w:after="120" w:afterAutospacing="0" w:line="396" w:lineRule="atLeast"/>
        <w:rPr>
          <w:rFonts w:ascii="Arial" w:hAnsi="Arial" w:cs="Arial"/>
          <w:color w:val="333333"/>
          <w:sz w:val="20"/>
          <w:szCs w:val="20"/>
        </w:rPr>
      </w:pPr>
      <w:r>
        <w:rPr>
          <w:rFonts w:ascii="Arial" w:hAnsi="Arial" w:cs="Arial"/>
          <w:color w:val="333333"/>
          <w:sz w:val="20"/>
          <w:szCs w:val="20"/>
        </w:rPr>
        <w:t>KEP Hesap Sahibi veya İşlem / Alt İşlem Yetkilisi KEP hesabını, Kayıtlı Elektronik Posta Uygulama Esasları Kılavuzuna uygun kullanacağını, KEPKUR ile yaptığı KEP Hesap Sözleşmesindeki şartlara uyacağını ve KEPKUR tarafından internet sitesinde yayınlanan KEP ile ilgili yasal düzenlemelere uygun kullanacağını taahhüt eder.</w:t>
      </w:r>
    </w:p>
    <w:p w:rsidR="00EC5624" w:rsidRDefault="00EC5624"/>
    <w:p w:rsidR="00206FA5" w:rsidRDefault="00206FA5"/>
    <w:p w:rsidR="00206FA5" w:rsidRDefault="00206FA5">
      <w:r>
        <w:t xml:space="preserve">Hesap adı : </w:t>
      </w:r>
      <w:proofErr w:type="gramStart"/>
      <w:r>
        <w:t>……………………………………………………………………..</w:t>
      </w:r>
      <w:proofErr w:type="gramEnd"/>
    </w:p>
    <w:p w:rsidR="00206FA5" w:rsidRDefault="00206FA5">
      <w:proofErr w:type="spellStart"/>
      <w:r>
        <w:t>TcKimlikNo</w:t>
      </w:r>
      <w:proofErr w:type="spellEnd"/>
      <w:r>
        <w:t xml:space="preserve">: </w:t>
      </w:r>
      <w:proofErr w:type="gramStart"/>
      <w:r>
        <w:t>…………………………………………………………………….</w:t>
      </w:r>
      <w:proofErr w:type="gramEnd"/>
    </w:p>
    <w:p w:rsidR="00206FA5" w:rsidRDefault="00206FA5">
      <w:r>
        <w:t xml:space="preserve">Adı Soyadı : </w:t>
      </w:r>
      <w:proofErr w:type="gramStart"/>
      <w:r>
        <w:t>…………………………………………………………………….</w:t>
      </w:r>
      <w:proofErr w:type="gramEnd"/>
    </w:p>
    <w:p w:rsidR="00206FA5" w:rsidRDefault="00206FA5">
      <w:r>
        <w:t xml:space="preserve">Tarih: </w:t>
      </w:r>
      <w:proofErr w:type="gramStart"/>
      <w:r>
        <w:t>……</w:t>
      </w:r>
      <w:proofErr w:type="gramEnd"/>
      <w:r>
        <w:t xml:space="preserve"> / </w:t>
      </w:r>
      <w:proofErr w:type="gramStart"/>
      <w:r>
        <w:t>……</w:t>
      </w:r>
      <w:proofErr w:type="gramEnd"/>
      <w:r>
        <w:t xml:space="preserve"> / 201</w:t>
      </w:r>
      <w:proofErr w:type="gramStart"/>
      <w:r>
        <w:t>….</w:t>
      </w:r>
      <w:proofErr w:type="gramEnd"/>
    </w:p>
    <w:p w:rsidR="00206FA5" w:rsidRDefault="00206FA5">
      <w:r>
        <w:t>İmza :</w:t>
      </w:r>
      <w:bookmarkStart w:id="0" w:name="_GoBack"/>
      <w:bookmarkEnd w:id="0"/>
    </w:p>
    <w:sectPr w:rsidR="00206F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A57F10"/>
    <w:multiLevelType w:val="multilevel"/>
    <w:tmpl w:val="D5C22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FA5"/>
    <w:rsid w:val="00206FA5"/>
    <w:rsid w:val="00EC56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D0A89-E9E8-410C-8B11-6C1C7034A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06FA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23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465</Words>
  <Characters>2653</Characters>
  <Application>Microsoft Office Word</Application>
  <DocSecurity>0</DocSecurity>
  <Lines>22</Lines>
  <Paragraphs>6</Paragraphs>
  <ScaleCrop>false</ScaleCrop>
  <Company>SilentAll Team</Company>
  <LinksUpToDate>false</LinksUpToDate>
  <CharactersWithSpaces>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Eser Kuru</dc:creator>
  <cp:keywords/>
  <dc:description/>
  <cp:lastModifiedBy>Eser Kuru</cp:lastModifiedBy>
  <cp:revision>1</cp:revision>
  <dcterms:created xsi:type="dcterms:W3CDTF">2015-07-01T12:22:00Z</dcterms:created>
  <dcterms:modified xsi:type="dcterms:W3CDTF">2015-07-01T12:26:00Z</dcterms:modified>
</cp:coreProperties>
</file>